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9375C6" w:rsidRDefault="002916AD" w:rsidP="008A7D3E">
      <w:pPr>
        <w:pStyle w:val="Balk1"/>
        <w:spacing w:before="75"/>
        <w:ind w:left="142"/>
        <w:rPr>
          <w:lang w:val="tr-TR"/>
        </w:rPr>
      </w:pPr>
      <w:r w:rsidRPr="009375C6">
        <w:rPr>
          <w:lang w:val="tr-TR"/>
        </w:rPr>
        <w:t>Ek 7: Ders Tanımlama Formu</w:t>
      </w:r>
    </w:p>
    <w:p w:rsidR="002916AD" w:rsidRPr="009375C6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963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3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8A7D3E">
        <w:trPr>
          <w:trHeight w:hRule="exact" w:val="320"/>
        </w:trPr>
        <w:tc>
          <w:tcPr>
            <w:tcW w:w="963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984C89" w:rsidRPr="009375C6" w:rsidTr="008A7D3E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9375C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CF6CF1">
            <w:pPr>
              <w:rPr>
                <w:b/>
                <w:sz w:val="20"/>
                <w:szCs w:val="20"/>
                <w:lang w:val="tr-TR"/>
              </w:rPr>
            </w:pPr>
            <w:r w:rsidRPr="00B1782F">
              <w:rPr>
                <w:b/>
                <w:sz w:val="20"/>
                <w:szCs w:val="20"/>
                <w:lang w:val="tr-TR"/>
              </w:rPr>
              <w:t>EE-301 SAYISAL TASARIM</w:t>
            </w:r>
          </w:p>
        </w:tc>
      </w:tr>
      <w:tr w:rsidR="00984C89" w:rsidRPr="009375C6" w:rsidTr="008A7D3E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9375C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5</w:t>
            </w:r>
          </w:p>
        </w:tc>
      </w:tr>
      <w:tr w:rsidR="00984C89" w:rsidRPr="009375C6" w:rsidTr="00984C89">
        <w:trPr>
          <w:trHeight w:hRule="exact" w:val="354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984C89" w:rsidRPr="009375C6" w:rsidRDefault="00984C89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CF6CF1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Bilgisayarlar ve sayısal sistemler, ikili sayılar, sayı tabanları ve sayı tabanı çevrimleri, sekizli ve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onaltılı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sayılar. İkili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sistemler</w:t>
            </w:r>
            <w:r>
              <w:rPr>
                <w:sz w:val="20"/>
                <w:szCs w:val="20"/>
                <w:lang w:val="tr-TR"/>
              </w:rPr>
              <w:t>,t</w:t>
            </w:r>
            <w:r w:rsidRPr="00B1782F">
              <w:rPr>
                <w:sz w:val="20"/>
                <w:szCs w:val="20"/>
                <w:lang w:val="tr-TR"/>
              </w:rPr>
              <w:t>ümleyen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aritmetiği</w:t>
            </w:r>
            <w:r w:rsidRPr="00B1782F">
              <w:rPr>
                <w:sz w:val="20"/>
                <w:szCs w:val="20"/>
                <w:lang w:val="tr-TR"/>
              </w:rPr>
              <w:t>, ikili kodlar, ikili mantık ve entegre devreler.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cebri</w:t>
            </w:r>
            <w:r>
              <w:rPr>
                <w:sz w:val="20"/>
                <w:szCs w:val="20"/>
                <w:lang w:val="tr-TR"/>
              </w:rPr>
              <w:t>,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Cebrinin temel teoremleri ve özellikleri,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fonksiyonları.Mantık kapıları: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Kanonik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ve standart formlar, diğer mantık kapıları, sayısal mantık aileleri. IC (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entegre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 xml:space="preserve"> devre)Entegre Devreler ve özellikleri</w:t>
            </w:r>
            <w:r>
              <w:rPr>
                <w:sz w:val="20"/>
                <w:szCs w:val="20"/>
                <w:lang w:val="tr-TR"/>
              </w:rPr>
              <w:t xml:space="preserve">.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fonksiyonlarınınsadeleştirilmesi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: Harita yöntemi; iki ve üç değişkenli haritalar. Dört değişkenli harita, be</w:t>
            </w:r>
            <w:r>
              <w:rPr>
                <w:sz w:val="20"/>
                <w:szCs w:val="20"/>
                <w:lang w:val="tr-TR"/>
              </w:rPr>
              <w:t>ş ve altı değişkenli haritalar, t</w:t>
            </w:r>
            <w:r w:rsidRPr="00B1782F">
              <w:rPr>
                <w:sz w:val="20"/>
                <w:szCs w:val="20"/>
                <w:lang w:val="tr-TR"/>
              </w:rPr>
              <w:t>ablo yöntemi</w:t>
            </w:r>
            <w:r>
              <w:rPr>
                <w:sz w:val="20"/>
                <w:szCs w:val="20"/>
                <w:lang w:val="tr-TR"/>
              </w:rPr>
              <w:t xml:space="preserve">. </w:t>
            </w:r>
            <w:r w:rsidRPr="00B1782F">
              <w:rPr>
                <w:sz w:val="20"/>
                <w:szCs w:val="20"/>
                <w:lang w:val="tr-TR"/>
              </w:rPr>
              <w:t>Birleşik mantık</w:t>
            </w:r>
            <w:r>
              <w:rPr>
                <w:sz w:val="20"/>
                <w:szCs w:val="20"/>
                <w:lang w:val="tr-TR"/>
              </w:rPr>
              <w:t>, t</w:t>
            </w:r>
            <w:r w:rsidRPr="00B1782F">
              <w:rPr>
                <w:sz w:val="20"/>
                <w:szCs w:val="20"/>
                <w:lang w:val="tr-TR"/>
              </w:rPr>
              <w:t xml:space="preserve">asarım yöntemi, toplayıcılar, çıkarıcılar, kod çevirme, analiz yöntemi.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 xml:space="preserve">İki paralel toplayıcı, ondalık toplayıcı, büyüklük karşılaştırıcı. 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>Kod çözücüler, çoğullayıcılar, sadece okunan bellek (ROM) Programlanabilir mantık dizisi (PLA). Senkron sıralı mantık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flopların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tetiklenmesi, saatli sıralı devrelerin analizi.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Durum indirgemesi ve tahsisi.</w:t>
            </w:r>
            <w:proofErr w:type="gramEnd"/>
          </w:p>
          <w:p w:rsidR="00984C89" w:rsidRPr="00B1782F" w:rsidRDefault="00984C89" w:rsidP="00CF6CF1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Senkron sıralı bellek,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uyarma tabloları, tasarım yöntemi, sayıcıların tasarımı, durum denklemleri ile tasarım.</w:t>
            </w:r>
          </w:p>
        </w:tc>
      </w:tr>
      <w:tr w:rsidR="00984C89" w:rsidRPr="009375C6" w:rsidTr="00392A55">
        <w:trPr>
          <w:trHeight w:hRule="exact" w:val="56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9375C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435134" w:rsidP="00CF6CF1">
            <w:pPr>
              <w:rPr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1.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M.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Morris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Mano,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proofErr w:type="gram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.,</w:t>
            </w:r>
            <w:proofErr w:type="gram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Third Edition. </w:t>
            </w:r>
          </w:p>
        </w:tc>
      </w:tr>
      <w:tr w:rsidR="00984C89" w:rsidRPr="009375C6" w:rsidTr="00984C89">
        <w:trPr>
          <w:trHeight w:hRule="exact" w:val="86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BE1E92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Default="00435134" w:rsidP="00CF6CF1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2</w:t>
            </w:r>
            <w:r w:rsidR="00984C89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Fundamentals of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DigitalSystems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V. T.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Rhyne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</w:p>
          <w:p w:rsidR="00984C89" w:rsidRDefault="00435134" w:rsidP="00CF6CF1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3</w:t>
            </w:r>
            <w:r w:rsidR="00984C89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Fundamentals, Thomas L. Floyd, A.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Bell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&amp;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HowellCompany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</w:p>
          <w:p w:rsidR="00984C89" w:rsidRPr="00B1782F" w:rsidRDefault="00435134" w:rsidP="00CF6CF1">
            <w:pPr>
              <w:rPr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4</w:t>
            </w:r>
            <w:r w:rsidR="00984C89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Principles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of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Daniel D.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Gajski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r w:rsidR="00984C89"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984C89" w:rsidP="00984C8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8A7D3E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984C8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Bu dersin ön koşulu bulunmamaktadır.</w:t>
            </w:r>
          </w:p>
          <w:p w:rsidR="00BE1E92" w:rsidRPr="009375C6" w:rsidRDefault="00BE1E92" w:rsidP="00307CC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307CC2">
              <w:rPr>
                <w:sz w:val="20"/>
                <w:szCs w:val="20"/>
                <w:lang w:val="tr-TR"/>
              </w:rPr>
              <w:t>7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8A7D3E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Zorunlu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984C89" w:rsidRPr="009375C6" w:rsidTr="00984C89">
        <w:trPr>
          <w:trHeight w:hRule="exact" w:val="106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BE1E92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984C89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</w:t>
            </w:r>
            <w:r w:rsidRPr="00B1782F">
              <w:rPr>
                <w:sz w:val="20"/>
                <w:szCs w:val="20"/>
                <w:lang w:val="tr-TR"/>
              </w:rPr>
              <w:t>ayı sistemlerinin ve bu sistemler yardımıyla oluşturulacak elektronik ve mantık devre yap</w:t>
            </w:r>
            <w:r>
              <w:rPr>
                <w:sz w:val="20"/>
                <w:szCs w:val="20"/>
                <w:lang w:val="tr-TR"/>
              </w:rPr>
              <w:t>ılarını öğretmek.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</w:t>
            </w:r>
            <w:r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ayı sistemleri ve bu sistemler yardımı ile oluşturulan sayısal devreleri tasarlama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Dijital sistemlere ve bilgisayar mimarisine geçişte elektronik devre tasarım prensiplerini öğretmek.</w:t>
            </w:r>
          </w:p>
        </w:tc>
      </w:tr>
      <w:tr w:rsidR="00984C89" w:rsidRPr="009375C6" w:rsidTr="00984C89">
        <w:trPr>
          <w:trHeight w:hRule="exact" w:val="1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BE1E92">
            <w:pPr>
              <w:pStyle w:val="TableParagraph"/>
              <w:rPr>
                <w:b/>
                <w:lang w:val="tr-TR"/>
              </w:rPr>
            </w:pPr>
          </w:p>
          <w:p w:rsidR="00984C89" w:rsidRPr="009375C6" w:rsidRDefault="00984C89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984C89" w:rsidRPr="009375C6" w:rsidRDefault="00984C89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CF6CF1">
            <w:pPr>
              <w:pStyle w:val="TableParagraph"/>
              <w:spacing w:line="223" w:lineRule="exact"/>
              <w:ind w:left="27"/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1. S</w:t>
            </w:r>
            <w:r w:rsidRPr="00B1782F">
              <w:rPr>
                <w:sz w:val="20"/>
                <w:szCs w:val="20"/>
                <w:lang w:val="tr-TR"/>
              </w:rPr>
              <w:t>ayısal devre tasarımı yapabil</w:t>
            </w:r>
            <w:r>
              <w:rPr>
                <w:sz w:val="20"/>
                <w:szCs w:val="20"/>
                <w:lang w:val="tr-TR"/>
              </w:rPr>
              <w:t>me</w:t>
            </w:r>
            <w:r w:rsidRPr="00B1782F">
              <w:rPr>
                <w:sz w:val="20"/>
                <w:szCs w:val="20"/>
                <w:lang w:val="tr-TR"/>
              </w:rPr>
              <w:t>.</w:t>
            </w:r>
          </w:p>
          <w:p w:rsidR="00984C89" w:rsidRPr="00B1782F" w:rsidRDefault="00984C89" w:rsidP="00CF6CF1">
            <w:pPr>
              <w:pStyle w:val="TableParagraph"/>
              <w:spacing w:line="223" w:lineRule="exact"/>
              <w:ind w:left="27"/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2. K</w:t>
            </w:r>
            <w:r w:rsidRPr="00B1782F">
              <w:rPr>
                <w:sz w:val="20"/>
                <w:szCs w:val="20"/>
                <w:lang w:val="tr-TR"/>
              </w:rPr>
              <w:t>ontrol sistemler</w:t>
            </w:r>
            <w:r>
              <w:rPr>
                <w:sz w:val="20"/>
                <w:szCs w:val="20"/>
                <w:lang w:val="tr-TR"/>
              </w:rPr>
              <w:t>inin çalışma prensiplerini bilme</w:t>
            </w:r>
            <w:r w:rsidRPr="00B1782F">
              <w:rPr>
                <w:sz w:val="20"/>
                <w:szCs w:val="20"/>
                <w:lang w:val="tr-TR"/>
              </w:rPr>
              <w:t xml:space="preserve"> ve şemalarının çizimini yapabil</w:t>
            </w:r>
            <w:r>
              <w:rPr>
                <w:sz w:val="20"/>
                <w:szCs w:val="20"/>
                <w:lang w:val="tr-TR"/>
              </w:rPr>
              <w:t>me</w:t>
            </w:r>
            <w:r w:rsidRPr="00B1782F">
              <w:rPr>
                <w:sz w:val="20"/>
                <w:szCs w:val="20"/>
                <w:lang w:val="tr-TR"/>
              </w:rPr>
              <w:t>.</w:t>
            </w:r>
          </w:p>
          <w:p w:rsidR="00984C89" w:rsidRPr="00B1782F" w:rsidRDefault="00984C89" w:rsidP="00CF6CF1">
            <w:pPr>
              <w:pStyle w:val="TableParagraph"/>
              <w:spacing w:line="223" w:lineRule="exact"/>
              <w:ind w:left="27"/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3. </w:t>
            </w:r>
            <w:r w:rsidRPr="00B1782F">
              <w:rPr>
                <w:sz w:val="20"/>
                <w:szCs w:val="20"/>
                <w:lang w:val="tr-TR"/>
              </w:rPr>
              <w:t>Sayısal bilgisayar, kontrol sistemleri, veri iletişimi ve elektronik sayısal donanımları sağlayan diğer uygulamalar gibi sistemlerin tasarımında kullanabil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984C89" w:rsidRPr="00B1782F" w:rsidRDefault="00984C89" w:rsidP="00CF6CF1">
            <w:pPr>
              <w:pStyle w:val="TableParagraph"/>
              <w:spacing w:line="223" w:lineRule="exact"/>
              <w:ind w:left="27"/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4. </w:t>
            </w:r>
            <w:r w:rsidRPr="00B1782F">
              <w:rPr>
                <w:sz w:val="20"/>
                <w:szCs w:val="20"/>
                <w:lang w:val="tr-TR"/>
              </w:rPr>
              <w:t xml:space="preserve">Sayısal tasarım uygulamaları için kullanılan metotlar ve uygun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prosedürlerin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 xml:space="preserve"> sağlanmasını ve sayısal devrelerin tasarımında kullanılan temel elemanları öğren</w:t>
            </w:r>
            <w:r>
              <w:rPr>
                <w:sz w:val="20"/>
                <w:szCs w:val="20"/>
                <w:lang w:val="tr-TR"/>
              </w:rPr>
              <w:t>me</w:t>
            </w:r>
            <w:r w:rsidRPr="00B1782F">
              <w:rPr>
                <w:sz w:val="20"/>
                <w:szCs w:val="20"/>
                <w:lang w:val="tr-TR"/>
              </w:rPr>
              <w:t>.</w:t>
            </w:r>
          </w:p>
          <w:p w:rsidR="00984C89" w:rsidRPr="00B1782F" w:rsidRDefault="00984C89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hRule="exact" w:val="31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Yüz yüze </w:t>
            </w:r>
          </w:p>
        </w:tc>
      </w:tr>
      <w:tr w:rsidR="00BE1E92" w:rsidRPr="009375C6" w:rsidTr="00C308F0">
        <w:trPr>
          <w:trHeight w:hRule="exact" w:val="6536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308F0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C308F0" w:rsidRDefault="00BE1E92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C308F0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308F0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C308F0" w:rsidRDefault="00BE1E92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C308F0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C308F0" w:rsidRDefault="00BE1E92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C308F0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Bilgisayarlar ve sayısal sistemler, ikili sayılar, sayı tabanları ve sayı tabanı çevrimleri, sekizli ve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onaltılı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sayılar.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İkili sistemler: Tümleyenler, ikili kodlar, ikili saklama ve kaydediciler, ikili mantık ve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entegre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 xml:space="preserve"> devreler.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cebri: Temel tanımlar,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Cebrinin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aksiyomatik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tanımı,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Cebrinin temel teoremleri ve özellikleri,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fonksiyonları.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Mantık kapıları: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Kanonik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ve standart formlar, diğer mantık kapıları, sayısal mantık aileleri.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IC (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entegre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 xml:space="preserve"> devre)Entegre Devreler ve özellikleri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fonksiyonlarının sadeleştirilmesi: Harita yöntemi; iki ve üç değişkenli haritalar. Dört değişkenli harita, beş</w:t>
            </w:r>
            <w:r>
              <w:rPr>
                <w:sz w:val="20"/>
                <w:szCs w:val="20"/>
                <w:lang w:val="tr-TR"/>
              </w:rPr>
              <w:t xml:space="preserve"> ve altı değişkenli haritalar. 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fonksiyonlarının sadeleştirilmesi: VEDEĞİL ve VEYADEĞİL uygulaması, </w:t>
            </w:r>
            <w:r>
              <w:rPr>
                <w:sz w:val="20"/>
                <w:szCs w:val="20"/>
                <w:lang w:val="tr-TR"/>
              </w:rPr>
              <w:t>d</w:t>
            </w:r>
            <w:r w:rsidRPr="00B1782F">
              <w:rPr>
                <w:sz w:val="20"/>
                <w:szCs w:val="20"/>
                <w:lang w:val="tr-TR"/>
              </w:rPr>
              <w:t xml:space="preserve">iğer iki seviyeli uygulamalar, </w:t>
            </w:r>
            <w:r>
              <w:rPr>
                <w:sz w:val="20"/>
                <w:szCs w:val="20"/>
                <w:lang w:val="tr-TR"/>
              </w:rPr>
              <w:t>d</w:t>
            </w:r>
            <w:r w:rsidRPr="00B1782F">
              <w:rPr>
                <w:sz w:val="20"/>
                <w:szCs w:val="20"/>
                <w:lang w:val="tr-TR"/>
              </w:rPr>
              <w:t>ikkate al</w:t>
            </w:r>
            <w:r>
              <w:rPr>
                <w:sz w:val="20"/>
                <w:szCs w:val="20"/>
                <w:lang w:val="tr-TR"/>
              </w:rPr>
              <w:t>ınmayan durumlar, tablo yöntemi.</w:t>
            </w:r>
          </w:p>
          <w:p w:rsidR="00C308F0" w:rsidRPr="00B1782F" w:rsidRDefault="00435134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Ara Sınav, </w:t>
            </w:r>
            <w:r w:rsidR="00C308F0" w:rsidRPr="00B1782F">
              <w:rPr>
                <w:sz w:val="20"/>
                <w:szCs w:val="20"/>
                <w:lang w:val="tr-TR"/>
              </w:rPr>
              <w:t>Birleşik mantık: Çok seviyeli VEDEĞİL devreleri, çok seviyeli VEYADEĞİL devreleri,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Birleşik mantık: özel-VEYA (XOR) ve eşdeğerlilik fonksiyonları.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Birleşik mantık: Tasarım yöntemi, toplayıcılar, çıkarıcılar, kod çevirme, analiz yöntemi.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MSI ve LSI ile birleşik mantık: İki paralel toplayıcı, ondalık toplayıcı, büyüklük karşılaştırıcı.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MSI ve LSI ile birleşik mantık: Kod çözücüler, çoğullayıcılar, sadece okunan bellek (ROM) Programlanabilir mantık dizisi (PLA).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Senkron sıralı mantık: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flopların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tetiklenmesi, saatli sıralı devrelerin analizi. Durum indirgemesi ve tahsisi.</w:t>
            </w:r>
          </w:p>
          <w:p w:rsidR="00C308F0" w:rsidRPr="00B1782F" w:rsidRDefault="00C308F0" w:rsidP="00C308F0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Senkron sıralı bellek: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uyarma tabloları, tasarım yöntemi, sayıcıların tasarımı, durum denklemleri ile tasarım.</w:t>
            </w:r>
          </w:p>
          <w:p w:rsidR="00BE1E92" w:rsidRPr="009375C6" w:rsidRDefault="00BE1E92" w:rsidP="00AE44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</w:tc>
      </w:tr>
      <w:tr w:rsidR="00BE1E92" w:rsidRPr="009375C6" w:rsidTr="00C308F0">
        <w:trPr>
          <w:trHeight w:hRule="exact" w:val="1980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  <w:p w:rsidR="00BE1E92" w:rsidRPr="009375C6" w:rsidRDefault="00BE1E92" w:rsidP="00BE1E92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proofErr w:type="gramStart"/>
            <w:r w:rsidRPr="009375C6">
              <w:rPr>
                <w:i/>
                <w:sz w:val="20"/>
                <w:lang w:val="tr-TR"/>
              </w:rPr>
              <w:t>(</w:t>
            </w:r>
            <w:proofErr w:type="gramEnd"/>
            <w:r w:rsidRPr="009375C6">
              <w:rPr>
                <w:i/>
                <w:sz w:val="20"/>
                <w:lang w:val="tr-TR"/>
              </w:rPr>
              <w:t>Burada belirtilen faaliyetler için harcanan zaman krediyi belirleyecektir. Dikkatli doldurulması gerekmektedir.</w:t>
            </w:r>
            <w:proofErr w:type="gramStart"/>
            <w:r w:rsidRPr="009375C6">
              <w:rPr>
                <w:i/>
                <w:sz w:val="20"/>
                <w:lang w:val="tr-TR"/>
              </w:rPr>
              <w:t>)</w:t>
            </w:r>
            <w:proofErr w:type="gramEnd"/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8F0" w:rsidRDefault="00BE1E92" w:rsidP="00C308F0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782E91">
              <w:rPr>
                <w:sz w:val="20"/>
                <w:szCs w:val="20"/>
                <w:lang w:val="tr-TR"/>
              </w:rPr>
              <w:t>3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C308F0" w:rsidRDefault="00C308F0" w:rsidP="008671F6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CE5059">
              <w:rPr>
                <w:sz w:val="20"/>
                <w:szCs w:val="20"/>
                <w:lang w:val="tr-TR"/>
              </w:rPr>
              <w:t>Okuma Faaliyetleri</w:t>
            </w:r>
            <w:r>
              <w:rPr>
                <w:sz w:val="20"/>
                <w:szCs w:val="20"/>
                <w:lang w:val="tr-TR"/>
              </w:rPr>
              <w:t>: 16 saat</w:t>
            </w:r>
          </w:p>
          <w:p w:rsidR="008671F6" w:rsidRPr="009375C6" w:rsidRDefault="008671F6" w:rsidP="008671F6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C308F0">
              <w:rPr>
                <w:sz w:val="20"/>
                <w:szCs w:val="20"/>
                <w:lang w:val="tr-TR"/>
              </w:rPr>
              <w:t>10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  <w:p w:rsidR="00FB05A7" w:rsidRPr="009375C6" w:rsidRDefault="00FB05A7" w:rsidP="00FB05A7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  <w:r>
              <w:rPr>
                <w:sz w:val="20"/>
                <w:szCs w:val="20"/>
                <w:lang w:val="tr-TR"/>
              </w:rPr>
              <w:t xml:space="preserve">: </w:t>
            </w:r>
            <w:r w:rsidR="00C308F0">
              <w:rPr>
                <w:sz w:val="20"/>
                <w:szCs w:val="20"/>
                <w:lang w:val="tr-TR"/>
              </w:rPr>
              <w:t>16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Rapor hazırlama</w:t>
            </w:r>
            <w:r>
              <w:rPr>
                <w:sz w:val="20"/>
                <w:szCs w:val="20"/>
                <w:lang w:val="tr-TR"/>
              </w:rPr>
              <w:t>: 4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  <w:r>
              <w:rPr>
                <w:sz w:val="20"/>
                <w:szCs w:val="20"/>
                <w:lang w:val="tr-TR"/>
              </w:rPr>
              <w:t>:1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FB05A7" w:rsidP="00C308F0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>
              <w:rPr>
                <w:sz w:val="20"/>
                <w:szCs w:val="20"/>
                <w:lang w:val="tr-TR"/>
              </w:rPr>
              <w:t>: 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</w:tc>
      </w:tr>
      <w:tr w:rsidR="00BE1E92" w:rsidRPr="009375C6" w:rsidTr="00456715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F7379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1715B3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4F40A6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4F40A6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F7379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4F40A6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BE1E92" w:rsidRPr="009375C6" w:rsidRDefault="00BE1E92" w:rsidP="00BE1E92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42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16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10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Materyaltasarlama, uygulama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16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1</w:t>
            </w:r>
            <w:r>
              <w:rPr>
                <w:sz w:val="20"/>
                <w:szCs w:val="20"/>
                <w:lang w:val="tr-TR"/>
              </w:rPr>
              <w:t>8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18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124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4.96</w:t>
            </w:r>
          </w:p>
        </w:tc>
      </w:tr>
      <w:tr w:rsidR="004F40A6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CF6CF1">
            <w:pPr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F742DD" w:rsidRDefault="00BE1E92" w:rsidP="00CE2C0B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 w:rsidRPr="00F742DD">
              <w:rPr>
                <w:sz w:val="20"/>
                <w:szCs w:val="20"/>
                <w:lang w:val="tr-TR"/>
              </w:rPr>
              <w:t xml:space="preserve">Doç. Dr. </w:t>
            </w:r>
            <w:r w:rsidR="00F742DD" w:rsidRPr="00F742DD">
              <w:rPr>
                <w:sz w:val="20"/>
                <w:szCs w:val="20"/>
                <w:lang w:val="tr-TR"/>
              </w:rPr>
              <w:t>Mehmet DEMİRTAŞ</w:t>
            </w:r>
            <w:r w:rsidR="00F742DD">
              <w:rPr>
                <w:sz w:val="20"/>
                <w:szCs w:val="20"/>
                <w:lang w:val="tr-TR"/>
              </w:rPr>
              <w:br/>
            </w:r>
            <w:r w:rsidRPr="00F742DD">
              <w:rPr>
                <w:sz w:val="20"/>
                <w:szCs w:val="20"/>
                <w:lang w:val="tr-TR"/>
              </w:rPr>
              <w:t xml:space="preserve">E posta: </w:t>
            </w:r>
            <w:r w:rsidR="00F742DD" w:rsidRPr="00F742DD">
              <w:rPr>
                <w:sz w:val="20"/>
                <w:szCs w:val="20"/>
                <w:lang w:val="tr-TR"/>
              </w:rPr>
              <w:t>mehmetd</w:t>
            </w:r>
            <w:r w:rsidRPr="00F742DD">
              <w:rPr>
                <w:sz w:val="20"/>
                <w:szCs w:val="20"/>
                <w:lang w:val="tr-TR"/>
              </w:rPr>
              <w:t>@gazi.edu.tr</w:t>
            </w:r>
          </w:p>
          <w:p w:rsidR="00BE1E92" w:rsidRPr="009375C6" w:rsidRDefault="00BE1E92" w:rsidP="00BE1E92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proofErr w:type="spellStart"/>
            <w:r w:rsidRPr="009375C6">
              <w:rPr>
                <w:sz w:val="20"/>
                <w:szCs w:val="20"/>
                <w:lang w:val="tr-TR"/>
              </w:rPr>
              <w:t>Dr.Öğr</w:t>
            </w:r>
            <w:proofErr w:type="spellEnd"/>
            <w:r w:rsidRPr="009375C6">
              <w:rPr>
                <w:sz w:val="20"/>
                <w:szCs w:val="20"/>
                <w:lang w:val="tr-TR"/>
              </w:rPr>
              <w:t xml:space="preserve">. Üyesi </w:t>
            </w:r>
            <w:r w:rsidR="00F742DD">
              <w:rPr>
                <w:sz w:val="20"/>
                <w:szCs w:val="20"/>
                <w:lang w:val="tr-TR"/>
              </w:rPr>
              <w:t>Ayşe DEMİRHAN</w:t>
            </w:r>
          </w:p>
          <w:p w:rsidR="00BE1E92" w:rsidRPr="009375C6" w:rsidRDefault="00BE1E92" w:rsidP="00F742DD">
            <w:pPr>
              <w:spacing w:line="360" w:lineRule="auto"/>
              <w:ind w:left="71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     E- posta: </w:t>
            </w:r>
            <w:r w:rsidR="00F742DD">
              <w:rPr>
                <w:sz w:val="20"/>
                <w:szCs w:val="20"/>
                <w:lang w:val="tr-TR"/>
              </w:rPr>
              <w:t>ayseoguz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</w:tc>
      </w:tr>
    </w:tbl>
    <w:p w:rsidR="0026054D" w:rsidRDefault="0026054D">
      <w:bookmarkStart w:id="0" w:name="_GoBack"/>
      <w:bookmarkEnd w:id="0"/>
    </w:p>
    <w:sectPr w:rsidR="0026054D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0544E"/>
    <w:multiLevelType w:val="hybridMultilevel"/>
    <w:tmpl w:val="FEF4676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8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05842"/>
    <w:multiLevelType w:val="hybridMultilevel"/>
    <w:tmpl w:val="725A4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3790D"/>
    <w:multiLevelType w:val="hybridMultilevel"/>
    <w:tmpl w:val="A6302448"/>
    <w:lvl w:ilvl="0" w:tplc="4A9CD734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2"/>
  </w:num>
  <w:num w:numId="11">
    <w:abstractNumId w:val="14"/>
  </w:num>
  <w:num w:numId="12">
    <w:abstractNumId w:val="8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2916AD"/>
    <w:rsid w:val="00075B20"/>
    <w:rsid w:val="000D2336"/>
    <w:rsid w:val="001715B3"/>
    <w:rsid w:val="00182C7D"/>
    <w:rsid w:val="00194441"/>
    <w:rsid w:val="001E4FCB"/>
    <w:rsid w:val="00253B8D"/>
    <w:rsid w:val="0026054D"/>
    <w:rsid w:val="00266EAA"/>
    <w:rsid w:val="00273564"/>
    <w:rsid w:val="002844A2"/>
    <w:rsid w:val="002916AD"/>
    <w:rsid w:val="002C4EBB"/>
    <w:rsid w:val="00304BDF"/>
    <w:rsid w:val="00307CC2"/>
    <w:rsid w:val="003208DE"/>
    <w:rsid w:val="003531BB"/>
    <w:rsid w:val="003630D0"/>
    <w:rsid w:val="00392A55"/>
    <w:rsid w:val="003D7675"/>
    <w:rsid w:val="004100AF"/>
    <w:rsid w:val="00435134"/>
    <w:rsid w:val="00452550"/>
    <w:rsid w:val="00456715"/>
    <w:rsid w:val="00483A22"/>
    <w:rsid w:val="004845E6"/>
    <w:rsid w:val="004B20DC"/>
    <w:rsid w:val="004F40A6"/>
    <w:rsid w:val="00512834"/>
    <w:rsid w:val="0052354E"/>
    <w:rsid w:val="005548FE"/>
    <w:rsid w:val="005612F0"/>
    <w:rsid w:val="005C218A"/>
    <w:rsid w:val="005E1FF0"/>
    <w:rsid w:val="006257CC"/>
    <w:rsid w:val="006E6365"/>
    <w:rsid w:val="00774A9E"/>
    <w:rsid w:val="0077503E"/>
    <w:rsid w:val="00782E91"/>
    <w:rsid w:val="0079430A"/>
    <w:rsid w:val="007A49A4"/>
    <w:rsid w:val="007C6858"/>
    <w:rsid w:val="008671F6"/>
    <w:rsid w:val="008A7D3E"/>
    <w:rsid w:val="009375C6"/>
    <w:rsid w:val="00950F47"/>
    <w:rsid w:val="0095783C"/>
    <w:rsid w:val="00984C89"/>
    <w:rsid w:val="009A18D7"/>
    <w:rsid w:val="00A1736D"/>
    <w:rsid w:val="00A3237E"/>
    <w:rsid w:val="00A656C4"/>
    <w:rsid w:val="00A92C4B"/>
    <w:rsid w:val="00A95FD8"/>
    <w:rsid w:val="00AE4404"/>
    <w:rsid w:val="00B17292"/>
    <w:rsid w:val="00B43719"/>
    <w:rsid w:val="00B465B6"/>
    <w:rsid w:val="00B948C8"/>
    <w:rsid w:val="00BA34EA"/>
    <w:rsid w:val="00BC373E"/>
    <w:rsid w:val="00BE1E92"/>
    <w:rsid w:val="00BF71BF"/>
    <w:rsid w:val="00BF7379"/>
    <w:rsid w:val="00C13B2F"/>
    <w:rsid w:val="00C308F0"/>
    <w:rsid w:val="00C51E36"/>
    <w:rsid w:val="00CC47FA"/>
    <w:rsid w:val="00CF668C"/>
    <w:rsid w:val="00D30F29"/>
    <w:rsid w:val="00DA165D"/>
    <w:rsid w:val="00E15899"/>
    <w:rsid w:val="00E36B1C"/>
    <w:rsid w:val="00F33307"/>
    <w:rsid w:val="00F56A81"/>
    <w:rsid w:val="00F742DD"/>
    <w:rsid w:val="00F76C32"/>
    <w:rsid w:val="00F95892"/>
    <w:rsid w:val="00FB05A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6</cp:revision>
  <dcterms:created xsi:type="dcterms:W3CDTF">2019-07-18T07:14:00Z</dcterms:created>
  <dcterms:modified xsi:type="dcterms:W3CDTF">2019-07-23T07:58:00Z</dcterms:modified>
</cp:coreProperties>
</file>